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469F36" w14:textId="77777777" w:rsidR="005D0D42" w:rsidRDefault="005D0D42">
      <w:pPr>
        <w:jc w:val="center"/>
      </w:pPr>
    </w:p>
    <w:p w14:paraId="6D56BD98" w14:textId="77777777" w:rsidR="005D0D42" w:rsidRDefault="00DD0171">
      <w:pPr>
        <w:jc w:val="center"/>
        <w:rPr>
          <w:b/>
          <w:u w:val="single"/>
        </w:rPr>
      </w:pPr>
      <w:bookmarkStart w:id="0" w:name="_ccv4eixalhmb" w:colFirst="0" w:colLast="0"/>
      <w:bookmarkEnd w:id="0"/>
      <w:r>
        <w:rPr>
          <w:b/>
          <w:u w:val="single"/>
        </w:rPr>
        <w:t>Rapid Response Marketing Limited T/A Smarter Business Processes</w:t>
      </w:r>
    </w:p>
    <w:p w14:paraId="33B46E66" w14:textId="77777777" w:rsidR="005D0D42" w:rsidRDefault="00DD0171">
      <w:pPr>
        <w:jc w:val="center"/>
        <w:rPr>
          <w:u w:val="single"/>
        </w:rPr>
      </w:pPr>
      <w:bookmarkStart w:id="1" w:name="_9wgw2sbm4fr6" w:colFirst="0" w:colLast="0"/>
      <w:bookmarkStart w:id="2" w:name="_3r1xljn8393" w:colFirst="0" w:colLast="0"/>
      <w:bookmarkEnd w:id="1"/>
      <w:bookmarkEnd w:id="2"/>
      <w:r>
        <w:rPr>
          <w:u w:val="single"/>
        </w:rPr>
        <w:t>Terms and Conditions</w:t>
      </w:r>
    </w:p>
    <w:p w14:paraId="2BFC1466" w14:textId="77777777" w:rsidR="005D0D42" w:rsidRDefault="005D0D42">
      <w:pPr>
        <w:jc w:val="center"/>
        <w:rPr>
          <w:sz w:val="22"/>
          <w:szCs w:val="22"/>
          <w:u w:val="single"/>
        </w:rPr>
      </w:pPr>
      <w:bookmarkStart w:id="3" w:name="_vdwpxo7d0qae" w:colFirst="0" w:colLast="0"/>
      <w:bookmarkEnd w:id="3"/>
    </w:p>
    <w:p w14:paraId="00A762A1" w14:textId="77777777" w:rsidR="005D0D42" w:rsidRDefault="00DD0171">
      <w:pPr>
        <w:rPr>
          <w:sz w:val="22"/>
          <w:szCs w:val="22"/>
        </w:rPr>
      </w:pPr>
      <w:bookmarkStart w:id="4" w:name="_nj5tu7f7z3t" w:colFirst="0" w:colLast="0"/>
      <w:bookmarkEnd w:id="4"/>
      <w:r>
        <w:rPr>
          <w:sz w:val="22"/>
          <w:szCs w:val="22"/>
        </w:rPr>
        <w:t>The standards we work to</w:t>
      </w:r>
      <w:r w:rsidR="00061C30">
        <w:rPr>
          <w:sz w:val="22"/>
          <w:szCs w:val="22"/>
        </w:rPr>
        <w:t xml:space="preserve"> </w:t>
      </w:r>
      <w:r>
        <w:rPr>
          <w:sz w:val="22"/>
          <w:szCs w:val="22"/>
        </w:rPr>
        <w:t>are those that are widely in place around the world, we list them</w:t>
      </w:r>
    </w:p>
    <w:p w14:paraId="307F583C" w14:textId="77777777" w:rsidR="005D0D42" w:rsidRDefault="00DD0171">
      <w:pPr>
        <w:rPr>
          <w:sz w:val="22"/>
          <w:szCs w:val="22"/>
        </w:rPr>
      </w:pPr>
      <w:bookmarkStart w:id="5" w:name="_gh88mx6g808m" w:colFirst="0" w:colLast="0"/>
      <w:bookmarkEnd w:id="5"/>
      <w:r>
        <w:rPr>
          <w:sz w:val="22"/>
          <w:szCs w:val="22"/>
        </w:rPr>
        <w:t>below for clarity and ask you to accept them, as our terms and conditions of working</w:t>
      </w:r>
    </w:p>
    <w:p w14:paraId="2068D3E9" w14:textId="77777777" w:rsidR="005D0D42" w:rsidRDefault="00DD0171">
      <w:pPr>
        <w:rPr>
          <w:sz w:val="22"/>
          <w:szCs w:val="22"/>
        </w:rPr>
      </w:pPr>
      <w:bookmarkStart w:id="6" w:name="_wfgsdya1opie" w:colFirst="0" w:colLast="0"/>
      <w:bookmarkEnd w:id="6"/>
      <w:r>
        <w:rPr>
          <w:sz w:val="22"/>
          <w:szCs w:val="22"/>
        </w:rPr>
        <w:t>together?</w:t>
      </w:r>
    </w:p>
    <w:p w14:paraId="70965604" w14:textId="77777777" w:rsidR="005D0D42" w:rsidRDefault="005D0D42">
      <w:pPr>
        <w:rPr>
          <w:sz w:val="22"/>
          <w:szCs w:val="22"/>
        </w:rPr>
      </w:pPr>
      <w:bookmarkStart w:id="7" w:name="_wv2ru8s8wp96" w:colFirst="0" w:colLast="0"/>
      <w:bookmarkEnd w:id="7"/>
    </w:p>
    <w:p w14:paraId="526EBAC5" w14:textId="77777777" w:rsidR="005D0D42" w:rsidRPr="00061C30" w:rsidRDefault="00DD0171" w:rsidP="00061C30">
      <w:pPr>
        <w:pStyle w:val="ListParagraph"/>
        <w:numPr>
          <w:ilvl w:val="0"/>
          <w:numId w:val="2"/>
        </w:numPr>
        <w:rPr>
          <w:sz w:val="22"/>
          <w:szCs w:val="22"/>
        </w:rPr>
      </w:pPr>
      <w:bookmarkStart w:id="8" w:name="_bkubdh3b6rec" w:colFirst="0" w:colLast="0"/>
      <w:bookmarkEnd w:id="8"/>
      <w:proofErr w:type="gramStart"/>
      <w:r w:rsidRPr="00061C30">
        <w:rPr>
          <w:sz w:val="22"/>
          <w:szCs w:val="22"/>
        </w:rPr>
        <w:t>Firstly</w:t>
      </w:r>
      <w:proofErr w:type="gramEnd"/>
      <w:r w:rsidRPr="00061C30">
        <w:rPr>
          <w:sz w:val="22"/>
          <w:szCs w:val="22"/>
        </w:rPr>
        <w:t xml:space="preserve"> the success of our client projects is our passion and key driving factor in what we do</w:t>
      </w:r>
    </w:p>
    <w:p w14:paraId="7CFFFB98" w14:textId="77777777" w:rsidR="005D0D42" w:rsidRPr="00061C30" w:rsidRDefault="00DD0171">
      <w:pPr>
        <w:rPr>
          <w:sz w:val="22"/>
          <w:szCs w:val="22"/>
        </w:rPr>
      </w:pPr>
      <w:bookmarkStart w:id="9" w:name="_entnp31nzgry" w:colFirst="0" w:colLast="0"/>
      <w:bookmarkEnd w:id="9"/>
      <w:r w:rsidRPr="00061C30">
        <w:rPr>
          <w:sz w:val="22"/>
          <w:szCs w:val="22"/>
        </w:rPr>
        <w:t>and how we work. Our aim is to deliver such a good result that the client will volunteer a good</w:t>
      </w:r>
    </w:p>
    <w:p w14:paraId="0363E2DE" w14:textId="77777777" w:rsidR="005D0D42" w:rsidRPr="00061C30" w:rsidRDefault="00DD0171">
      <w:pPr>
        <w:rPr>
          <w:sz w:val="22"/>
          <w:szCs w:val="22"/>
        </w:rPr>
      </w:pPr>
      <w:bookmarkStart w:id="10" w:name="_j319tv6y9s09" w:colFirst="0" w:colLast="0"/>
      <w:bookmarkEnd w:id="10"/>
      <w:r w:rsidRPr="00061C30">
        <w:rPr>
          <w:sz w:val="22"/>
          <w:szCs w:val="22"/>
        </w:rPr>
        <w:t>testimonial and we will seek your permission at the end.</w:t>
      </w:r>
    </w:p>
    <w:p w14:paraId="2A0320D0" w14:textId="77777777" w:rsidR="005D0D42" w:rsidRPr="00061C30" w:rsidRDefault="00DD0171">
      <w:pPr>
        <w:rPr>
          <w:sz w:val="22"/>
          <w:szCs w:val="22"/>
        </w:rPr>
      </w:pPr>
      <w:bookmarkStart w:id="11" w:name="_1nncgo6qx7qi" w:colFirst="0" w:colLast="0"/>
      <w:bookmarkEnd w:id="11"/>
      <w:r w:rsidRPr="00061C30">
        <w:rPr>
          <w:sz w:val="22"/>
          <w:szCs w:val="22"/>
        </w:rPr>
        <w:t xml:space="preserve">2. </w:t>
      </w:r>
      <w:r w:rsidR="00061C30" w:rsidRPr="00061C30">
        <w:rPr>
          <w:sz w:val="22"/>
          <w:szCs w:val="22"/>
        </w:rPr>
        <w:t xml:space="preserve"> </w:t>
      </w:r>
      <w:r w:rsidRPr="00061C30">
        <w:rPr>
          <w:sz w:val="22"/>
          <w:szCs w:val="22"/>
        </w:rPr>
        <w:t xml:space="preserve">Wherever possible we agree the </w:t>
      </w:r>
      <w:r w:rsidR="00A211A2" w:rsidRPr="00061C30">
        <w:rPr>
          <w:sz w:val="22"/>
          <w:szCs w:val="22"/>
        </w:rPr>
        <w:t>S</w:t>
      </w:r>
      <w:r w:rsidRPr="00061C30">
        <w:rPr>
          <w:sz w:val="22"/>
          <w:szCs w:val="22"/>
        </w:rPr>
        <w:t xml:space="preserve">cope of </w:t>
      </w:r>
      <w:r w:rsidR="00A211A2" w:rsidRPr="00061C30">
        <w:rPr>
          <w:sz w:val="22"/>
          <w:szCs w:val="22"/>
        </w:rPr>
        <w:t>W</w:t>
      </w:r>
      <w:r w:rsidRPr="00061C30">
        <w:rPr>
          <w:sz w:val="22"/>
          <w:szCs w:val="22"/>
        </w:rPr>
        <w:t>orks (SoW) in advance and agree a suitable</w:t>
      </w:r>
    </w:p>
    <w:p w14:paraId="550E8DF3" w14:textId="77777777" w:rsidR="005D0D42" w:rsidRPr="00061C30" w:rsidRDefault="00DD0171">
      <w:pPr>
        <w:rPr>
          <w:sz w:val="22"/>
          <w:szCs w:val="22"/>
        </w:rPr>
      </w:pPr>
      <w:bookmarkStart w:id="12" w:name="_zagsx22h4udg" w:colFirst="0" w:colLast="0"/>
      <w:bookmarkEnd w:id="12"/>
      <w:r w:rsidRPr="00061C30">
        <w:rPr>
          <w:sz w:val="22"/>
          <w:szCs w:val="22"/>
        </w:rPr>
        <w:t>budget resulting in a quotation, which we will adhere to, providing the scope doesn’t change.</w:t>
      </w:r>
    </w:p>
    <w:p w14:paraId="2A687A92" w14:textId="77777777" w:rsidR="005D0D42" w:rsidRPr="00061C30" w:rsidRDefault="00DD0171">
      <w:pPr>
        <w:rPr>
          <w:sz w:val="22"/>
          <w:szCs w:val="22"/>
        </w:rPr>
      </w:pPr>
      <w:bookmarkStart w:id="13" w:name="_kh544fvuixe9" w:colFirst="0" w:colLast="0"/>
      <w:bookmarkEnd w:id="13"/>
      <w:r w:rsidRPr="00061C30">
        <w:rPr>
          <w:sz w:val="22"/>
          <w:szCs w:val="22"/>
        </w:rPr>
        <w:t>N.B.</w:t>
      </w:r>
      <w:r w:rsidR="00A211A2" w:rsidRPr="00061C30">
        <w:rPr>
          <w:sz w:val="22"/>
          <w:szCs w:val="22"/>
        </w:rPr>
        <w:t xml:space="preserve"> </w:t>
      </w:r>
      <w:r w:rsidRPr="00061C30">
        <w:rPr>
          <w:sz w:val="22"/>
          <w:szCs w:val="22"/>
        </w:rPr>
        <w:t>Some amount of minor “Scope Creep” is expected within limits.</w:t>
      </w:r>
    </w:p>
    <w:p w14:paraId="0532FDF9" w14:textId="77777777" w:rsidR="005D0D42" w:rsidRPr="00061C30" w:rsidRDefault="00DD0171">
      <w:pPr>
        <w:rPr>
          <w:sz w:val="22"/>
          <w:szCs w:val="22"/>
        </w:rPr>
      </w:pPr>
      <w:bookmarkStart w:id="14" w:name="_7po8uqnin9z3" w:colFirst="0" w:colLast="0"/>
      <w:bookmarkEnd w:id="14"/>
      <w:r w:rsidRPr="00061C30">
        <w:rPr>
          <w:sz w:val="22"/>
          <w:szCs w:val="22"/>
        </w:rPr>
        <w:t xml:space="preserve">3. </w:t>
      </w:r>
      <w:r w:rsidR="00061C30" w:rsidRPr="00061C30">
        <w:rPr>
          <w:sz w:val="22"/>
          <w:szCs w:val="22"/>
        </w:rPr>
        <w:t xml:space="preserve"> </w:t>
      </w:r>
      <w:r w:rsidRPr="00061C30">
        <w:rPr>
          <w:sz w:val="22"/>
          <w:szCs w:val="22"/>
        </w:rPr>
        <w:t>When there is a journey of discovery that will define the Scope as the journey evolves, we</w:t>
      </w:r>
    </w:p>
    <w:p w14:paraId="1045DF26" w14:textId="77777777" w:rsidR="005D0D42" w:rsidRPr="00061C30" w:rsidRDefault="00DD0171">
      <w:pPr>
        <w:rPr>
          <w:sz w:val="22"/>
          <w:szCs w:val="22"/>
        </w:rPr>
      </w:pPr>
      <w:bookmarkStart w:id="15" w:name="_bnc2d8lw3btx" w:colFirst="0" w:colLast="0"/>
      <w:bookmarkEnd w:id="15"/>
      <w:r w:rsidRPr="00061C30">
        <w:rPr>
          <w:sz w:val="22"/>
          <w:szCs w:val="22"/>
        </w:rPr>
        <w:t>work closely with the client to update estimates and budgets usually charging by the hour or</w:t>
      </w:r>
    </w:p>
    <w:p w14:paraId="638E764A" w14:textId="77777777" w:rsidR="005D0D42" w:rsidRPr="00061C30" w:rsidRDefault="00DD0171">
      <w:pPr>
        <w:rPr>
          <w:sz w:val="22"/>
          <w:szCs w:val="22"/>
        </w:rPr>
      </w:pPr>
      <w:bookmarkStart w:id="16" w:name="_vdmuif1yxh7u" w:colFirst="0" w:colLast="0"/>
      <w:bookmarkEnd w:id="16"/>
      <w:r w:rsidRPr="00061C30">
        <w:rPr>
          <w:sz w:val="22"/>
          <w:szCs w:val="22"/>
        </w:rPr>
        <w:t>day commonly know as Time and Materials (T&amp;M). If at any point you are concerned about</w:t>
      </w:r>
    </w:p>
    <w:p w14:paraId="6B5CEBA4" w14:textId="77777777" w:rsidR="005D0D42" w:rsidRPr="00061C30" w:rsidRDefault="00DD0171">
      <w:pPr>
        <w:rPr>
          <w:sz w:val="22"/>
          <w:szCs w:val="22"/>
        </w:rPr>
      </w:pPr>
      <w:bookmarkStart w:id="17" w:name="_yedl3wfkwomu" w:colFirst="0" w:colLast="0"/>
      <w:bookmarkEnd w:id="17"/>
      <w:r w:rsidRPr="00061C30">
        <w:rPr>
          <w:sz w:val="22"/>
          <w:szCs w:val="22"/>
        </w:rPr>
        <w:t>budget or progress, please alert your consultant immediately so your concerns can be</w:t>
      </w:r>
    </w:p>
    <w:p w14:paraId="66C8EEF5" w14:textId="77777777" w:rsidR="005D0D42" w:rsidRPr="00061C30" w:rsidRDefault="00DD0171">
      <w:pPr>
        <w:rPr>
          <w:sz w:val="22"/>
          <w:szCs w:val="22"/>
        </w:rPr>
      </w:pPr>
      <w:bookmarkStart w:id="18" w:name="_drvsgf92owyg" w:colFirst="0" w:colLast="0"/>
      <w:bookmarkEnd w:id="18"/>
      <w:r w:rsidRPr="00061C30">
        <w:rPr>
          <w:sz w:val="22"/>
          <w:szCs w:val="22"/>
        </w:rPr>
        <w:t xml:space="preserve">properly </w:t>
      </w:r>
      <w:proofErr w:type="gramStart"/>
      <w:r w:rsidRPr="00061C30">
        <w:rPr>
          <w:sz w:val="22"/>
          <w:szCs w:val="22"/>
        </w:rPr>
        <w:t>addressed?.</w:t>
      </w:r>
      <w:proofErr w:type="gramEnd"/>
    </w:p>
    <w:p w14:paraId="45841AEC" w14:textId="77777777" w:rsidR="005D0D42" w:rsidRPr="00061C30" w:rsidRDefault="00DD0171">
      <w:pPr>
        <w:rPr>
          <w:sz w:val="22"/>
          <w:szCs w:val="22"/>
        </w:rPr>
      </w:pPr>
      <w:bookmarkStart w:id="19" w:name="_xup278pefkyk" w:colFirst="0" w:colLast="0"/>
      <w:bookmarkEnd w:id="19"/>
      <w:r w:rsidRPr="00061C30">
        <w:rPr>
          <w:sz w:val="22"/>
          <w:szCs w:val="22"/>
        </w:rPr>
        <w:t xml:space="preserve">4. </w:t>
      </w:r>
      <w:r w:rsidR="00061C30" w:rsidRPr="00061C30">
        <w:rPr>
          <w:sz w:val="22"/>
          <w:szCs w:val="22"/>
        </w:rPr>
        <w:t xml:space="preserve"> </w:t>
      </w:r>
      <w:r w:rsidRPr="00061C30">
        <w:rPr>
          <w:sz w:val="22"/>
          <w:szCs w:val="22"/>
        </w:rPr>
        <w:t xml:space="preserve">We provide a warranty for our work, which means if a workflow or function fails </w:t>
      </w:r>
      <w:proofErr w:type="gramStart"/>
      <w:r w:rsidRPr="00061C30">
        <w:rPr>
          <w:sz w:val="22"/>
          <w:szCs w:val="22"/>
        </w:rPr>
        <w:t>as a result of</w:t>
      </w:r>
      <w:proofErr w:type="gramEnd"/>
    </w:p>
    <w:p w14:paraId="7809BB7A" w14:textId="77777777" w:rsidR="005D0D42" w:rsidRPr="00061C30" w:rsidRDefault="00DD0171">
      <w:pPr>
        <w:rPr>
          <w:sz w:val="22"/>
          <w:szCs w:val="22"/>
        </w:rPr>
      </w:pPr>
      <w:bookmarkStart w:id="20" w:name="_q2ctgkshmwjo" w:colFirst="0" w:colLast="0"/>
      <w:bookmarkEnd w:id="20"/>
      <w:r w:rsidRPr="00061C30">
        <w:rPr>
          <w:sz w:val="22"/>
          <w:szCs w:val="22"/>
        </w:rPr>
        <w:t>our workmanship, we will fix it free of charge.</w:t>
      </w:r>
    </w:p>
    <w:p w14:paraId="286A3F2B" w14:textId="77777777" w:rsidR="005D0D42" w:rsidRPr="00061C30" w:rsidRDefault="00DD0171">
      <w:pPr>
        <w:rPr>
          <w:sz w:val="22"/>
          <w:szCs w:val="22"/>
        </w:rPr>
      </w:pPr>
      <w:bookmarkStart w:id="21" w:name="_6jdqk79ynynz" w:colFirst="0" w:colLast="0"/>
      <w:bookmarkEnd w:id="21"/>
      <w:r w:rsidRPr="00061C30">
        <w:rPr>
          <w:sz w:val="22"/>
          <w:szCs w:val="22"/>
        </w:rPr>
        <w:t xml:space="preserve">5. </w:t>
      </w:r>
      <w:r w:rsidR="00061C30" w:rsidRPr="00061C30">
        <w:rPr>
          <w:sz w:val="22"/>
          <w:szCs w:val="22"/>
        </w:rPr>
        <w:t xml:space="preserve"> </w:t>
      </w:r>
      <w:r w:rsidRPr="00061C30">
        <w:rPr>
          <w:sz w:val="22"/>
          <w:szCs w:val="22"/>
        </w:rPr>
        <w:t>The integrity, quality and security of the client data we work with, in designing our solutions, is</w:t>
      </w:r>
    </w:p>
    <w:p w14:paraId="0F06143D" w14:textId="77777777" w:rsidR="005D0D42" w:rsidRPr="00061C30" w:rsidRDefault="00DD0171">
      <w:pPr>
        <w:rPr>
          <w:sz w:val="22"/>
          <w:szCs w:val="22"/>
        </w:rPr>
      </w:pPr>
      <w:bookmarkStart w:id="22" w:name="_6abgmc2xn79q" w:colFirst="0" w:colLast="0"/>
      <w:bookmarkEnd w:id="22"/>
      <w:r w:rsidRPr="00061C30">
        <w:rPr>
          <w:sz w:val="22"/>
          <w:szCs w:val="22"/>
        </w:rPr>
        <w:t>our highest priority in the turbulent world we live, so there will be times when we alert clients</w:t>
      </w:r>
    </w:p>
    <w:p w14:paraId="774323CD" w14:textId="77777777" w:rsidR="005D0D42" w:rsidRPr="00061C30" w:rsidRDefault="00DD0171">
      <w:pPr>
        <w:rPr>
          <w:sz w:val="22"/>
          <w:szCs w:val="22"/>
        </w:rPr>
      </w:pPr>
      <w:bookmarkStart w:id="23" w:name="_qnwl4eamiin2" w:colFirst="0" w:colLast="0"/>
      <w:bookmarkEnd w:id="23"/>
      <w:r w:rsidRPr="00061C30">
        <w:rPr>
          <w:sz w:val="22"/>
          <w:szCs w:val="22"/>
        </w:rPr>
        <w:t>to risks they may be taking by “Sharing too much” and recommend actions necessary to avoid</w:t>
      </w:r>
    </w:p>
    <w:p w14:paraId="65C15FCA" w14:textId="77777777" w:rsidR="005D0D42" w:rsidRPr="00061C30" w:rsidRDefault="00DD0171">
      <w:pPr>
        <w:rPr>
          <w:sz w:val="22"/>
          <w:szCs w:val="22"/>
        </w:rPr>
      </w:pPr>
      <w:bookmarkStart w:id="24" w:name="_4i421y1k2pvv" w:colFirst="0" w:colLast="0"/>
      <w:bookmarkEnd w:id="24"/>
      <w:r w:rsidRPr="00061C30">
        <w:rPr>
          <w:sz w:val="22"/>
          <w:szCs w:val="22"/>
        </w:rPr>
        <w:t>“data corruption” or “leakage” especially important where it may compromise our work</w:t>
      </w:r>
    </w:p>
    <w:p w14:paraId="4684AD03" w14:textId="77777777" w:rsidR="005D0D42" w:rsidRPr="00061C30" w:rsidRDefault="00DD0171">
      <w:pPr>
        <w:rPr>
          <w:sz w:val="22"/>
          <w:szCs w:val="22"/>
        </w:rPr>
      </w:pPr>
      <w:bookmarkStart w:id="25" w:name="_eypmi09ozx33" w:colFirst="0" w:colLast="0"/>
      <w:bookmarkEnd w:id="25"/>
      <w:r w:rsidRPr="00061C30">
        <w:rPr>
          <w:sz w:val="22"/>
          <w:szCs w:val="22"/>
        </w:rPr>
        <w:t>together. We do expect a positive and timely client response to such recommendations.</w:t>
      </w:r>
    </w:p>
    <w:p w14:paraId="6AEE23C1" w14:textId="77777777" w:rsidR="00E45B2B" w:rsidRPr="00061C30" w:rsidRDefault="00AA7B81">
      <w:pPr>
        <w:rPr>
          <w:sz w:val="22"/>
          <w:szCs w:val="22"/>
        </w:rPr>
      </w:pPr>
      <w:r w:rsidRPr="00061C30">
        <w:rPr>
          <w:sz w:val="22"/>
          <w:szCs w:val="22"/>
        </w:rPr>
        <w:t xml:space="preserve">6. </w:t>
      </w:r>
      <w:r w:rsidR="00061C30" w:rsidRPr="00061C30">
        <w:rPr>
          <w:sz w:val="22"/>
          <w:szCs w:val="22"/>
        </w:rPr>
        <w:t xml:space="preserve"> </w:t>
      </w:r>
      <w:r w:rsidRPr="00061C30">
        <w:rPr>
          <w:sz w:val="22"/>
          <w:szCs w:val="22"/>
        </w:rPr>
        <w:t xml:space="preserve">Confidential Information provided by our Clients in Oral, Written or Digital formats </w:t>
      </w:r>
    </w:p>
    <w:p w14:paraId="4CDE90E2" w14:textId="77777777" w:rsidR="00AA7B81" w:rsidRPr="00061C30" w:rsidRDefault="00AA7B81">
      <w:pPr>
        <w:rPr>
          <w:sz w:val="22"/>
          <w:szCs w:val="22"/>
        </w:rPr>
      </w:pPr>
      <w:r w:rsidRPr="00061C30">
        <w:rPr>
          <w:sz w:val="22"/>
          <w:szCs w:val="22"/>
        </w:rPr>
        <w:t xml:space="preserve">will remain confidential under this agreement.  </w:t>
      </w:r>
    </w:p>
    <w:p w14:paraId="11690BFD" w14:textId="77777777" w:rsidR="005D0D42" w:rsidRPr="00061C30" w:rsidRDefault="00AA7B81">
      <w:pPr>
        <w:rPr>
          <w:sz w:val="22"/>
          <w:szCs w:val="22"/>
        </w:rPr>
      </w:pPr>
      <w:bookmarkStart w:id="26" w:name="_e70hu956n0us" w:colFirst="0" w:colLast="0"/>
      <w:bookmarkEnd w:id="26"/>
      <w:r w:rsidRPr="00061C30">
        <w:rPr>
          <w:sz w:val="22"/>
          <w:szCs w:val="22"/>
        </w:rPr>
        <w:t>7</w:t>
      </w:r>
      <w:r w:rsidR="00DD0171" w:rsidRPr="00061C30">
        <w:rPr>
          <w:sz w:val="22"/>
          <w:szCs w:val="22"/>
        </w:rPr>
        <w:t>.</w:t>
      </w:r>
      <w:r w:rsidR="00061C30" w:rsidRPr="00061C30">
        <w:rPr>
          <w:sz w:val="22"/>
          <w:szCs w:val="22"/>
        </w:rPr>
        <w:t xml:space="preserve"> </w:t>
      </w:r>
      <w:r w:rsidR="00DD0171" w:rsidRPr="00061C30">
        <w:rPr>
          <w:sz w:val="22"/>
          <w:szCs w:val="22"/>
        </w:rPr>
        <w:t xml:space="preserve"> Working remotely most of the time, it is important that our clients appoint a lead person to</w:t>
      </w:r>
    </w:p>
    <w:p w14:paraId="05FDB33E" w14:textId="77777777" w:rsidR="005D0D42" w:rsidRPr="00061C30" w:rsidRDefault="00DD0171">
      <w:pPr>
        <w:rPr>
          <w:sz w:val="22"/>
          <w:szCs w:val="22"/>
        </w:rPr>
      </w:pPr>
      <w:bookmarkStart w:id="27" w:name="_h32tkjkehck4" w:colFirst="0" w:colLast="0"/>
      <w:bookmarkEnd w:id="27"/>
      <w:r w:rsidRPr="00061C30">
        <w:rPr>
          <w:sz w:val="22"/>
          <w:szCs w:val="22"/>
        </w:rPr>
        <w:t>work with us who will introduce colleagues to us as relevant and take responsibility for</w:t>
      </w:r>
    </w:p>
    <w:p w14:paraId="70D20C31" w14:textId="77777777" w:rsidR="005D0D42" w:rsidRPr="00061C30" w:rsidRDefault="00DD0171">
      <w:pPr>
        <w:rPr>
          <w:sz w:val="22"/>
          <w:szCs w:val="22"/>
        </w:rPr>
      </w:pPr>
      <w:bookmarkStart w:id="28" w:name="_pkece0gvb6be" w:colFirst="0" w:colLast="0"/>
      <w:bookmarkEnd w:id="28"/>
      <w:r w:rsidRPr="00061C30">
        <w:rPr>
          <w:sz w:val="22"/>
          <w:szCs w:val="22"/>
        </w:rPr>
        <w:t>information dissemination internally as appropriate.</w:t>
      </w:r>
    </w:p>
    <w:p w14:paraId="452A9642" w14:textId="77777777" w:rsidR="00061C30" w:rsidRPr="00061C30" w:rsidRDefault="00061C30" w:rsidP="00061C30">
      <w:pPr>
        <w:rPr>
          <w:rFonts w:ascii="Tahoma" w:hAnsi="Tahoma" w:cs="Tahoma"/>
          <w:color w:val="222222"/>
          <w:sz w:val="22"/>
          <w:szCs w:val="22"/>
          <w:lang w:val="en-US" w:eastAsia="en-US"/>
        </w:rPr>
      </w:pPr>
      <w:r w:rsidRPr="00061C30">
        <w:rPr>
          <w:sz w:val="22"/>
          <w:szCs w:val="22"/>
        </w:rPr>
        <w:t xml:space="preserve">8.  </w:t>
      </w:r>
      <w:r w:rsidRPr="00061C30">
        <w:rPr>
          <w:b/>
          <w:bCs/>
          <w:sz w:val="22"/>
          <w:szCs w:val="22"/>
          <w:lang w:val="en-US" w:eastAsia="en-US"/>
        </w:rPr>
        <w:t>Cancellation of scheduled Conference Calls</w:t>
      </w:r>
      <w:r w:rsidRPr="00061C30">
        <w:rPr>
          <w:sz w:val="22"/>
          <w:szCs w:val="22"/>
          <w:lang w:val="en-US" w:eastAsia="en-US"/>
        </w:rPr>
        <w:t xml:space="preserve"> - In fairness to ourselves and other clients, we require 24 </w:t>
      </w:r>
      <w:proofErr w:type="spellStart"/>
      <w:r w:rsidRPr="00061C30">
        <w:rPr>
          <w:sz w:val="22"/>
          <w:szCs w:val="22"/>
          <w:lang w:val="en-US" w:eastAsia="en-US"/>
        </w:rPr>
        <w:t>hours notice</w:t>
      </w:r>
      <w:proofErr w:type="spellEnd"/>
      <w:r w:rsidRPr="00061C30">
        <w:rPr>
          <w:sz w:val="22"/>
          <w:szCs w:val="22"/>
          <w:lang w:val="en-US" w:eastAsia="en-US"/>
        </w:rPr>
        <w:t xml:space="preserve"> for cancellation of scheduled conference calls otherwise we reserve the right to invoice time reserved for you but not </w:t>
      </w:r>
      <w:proofErr w:type="spellStart"/>
      <w:r w:rsidRPr="00061C30">
        <w:rPr>
          <w:sz w:val="22"/>
          <w:szCs w:val="22"/>
          <w:lang w:val="en-US" w:eastAsia="en-US"/>
        </w:rPr>
        <w:t>utilised</w:t>
      </w:r>
      <w:proofErr w:type="spellEnd"/>
      <w:r w:rsidRPr="00061C30">
        <w:rPr>
          <w:rFonts w:ascii="Arial" w:hAnsi="Arial" w:cs="Arial"/>
          <w:sz w:val="22"/>
          <w:szCs w:val="22"/>
          <w:lang w:val="en-US" w:eastAsia="en-US"/>
        </w:rPr>
        <w:t>.</w:t>
      </w:r>
    </w:p>
    <w:p w14:paraId="0DD32F88" w14:textId="77777777" w:rsidR="005D0D42" w:rsidRPr="00061C30" w:rsidRDefault="00061C30">
      <w:pPr>
        <w:rPr>
          <w:sz w:val="22"/>
          <w:szCs w:val="22"/>
        </w:rPr>
      </w:pPr>
      <w:bookmarkStart w:id="29" w:name="_2810w7xfqc90" w:colFirst="0" w:colLast="0"/>
      <w:bookmarkEnd w:id="29"/>
      <w:r w:rsidRPr="00061C30">
        <w:rPr>
          <w:sz w:val="22"/>
          <w:szCs w:val="22"/>
        </w:rPr>
        <w:t>9</w:t>
      </w:r>
      <w:r w:rsidR="00DD0171" w:rsidRPr="00061C30">
        <w:rPr>
          <w:sz w:val="22"/>
          <w:szCs w:val="22"/>
        </w:rPr>
        <w:t xml:space="preserve">. </w:t>
      </w:r>
      <w:r w:rsidRPr="00061C30">
        <w:rPr>
          <w:sz w:val="22"/>
          <w:szCs w:val="22"/>
        </w:rPr>
        <w:t xml:space="preserve">  </w:t>
      </w:r>
      <w:r w:rsidR="00DD0171" w:rsidRPr="00061C30">
        <w:rPr>
          <w:sz w:val="22"/>
          <w:szCs w:val="22"/>
        </w:rPr>
        <w:t>For new clients we seek an initial upfront payment of half the expected cost, with remains</w:t>
      </w:r>
    </w:p>
    <w:p w14:paraId="79D327CE" w14:textId="77777777" w:rsidR="005D0D42" w:rsidRPr="00061C30" w:rsidRDefault="00DD0171">
      <w:pPr>
        <w:rPr>
          <w:sz w:val="22"/>
          <w:szCs w:val="22"/>
        </w:rPr>
      </w:pPr>
      <w:bookmarkStart w:id="30" w:name="_7ebnc6gn684g" w:colFirst="0" w:colLast="0"/>
      <w:bookmarkEnd w:id="30"/>
      <w:r w:rsidRPr="00061C30">
        <w:rPr>
          <w:sz w:val="22"/>
          <w:szCs w:val="22"/>
        </w:rPr>
        <w:t>paid upon completion. For longer term work, we invoice at each month end for settlement</w:t>
      </w:r>
    </w:p>
    <w:p w14:paraId="34AAFAE7" w14:textId="77777777" w:rsidR="005D0D42" w:rsidRPr="00061C30" w:rsidRDefault="00DD0171">
      <w:pPr>
        <w:rPr>
          <w:sz w:val="22"/>
          <w:szCs w:val="22"/>
        </w:rPr>
      </w:pPr>
      <w:bookmarkStart w:id="31" w:name="_8en6s07ty0b5" w:colFirst="0" w:colLast="0"/>
      <w:bookmarkEnd w:id="31"/>
      <w:r w:rsidRPr="00061C30">
        <w:rPr>
          <w:sz w:val="22"/>
          <w:szCs w:val="22"/>
        </w:rPr>
        <w:t>within 14 days, taking payment in the full range of choices in most currencies. Any prepaid</w:t>
      </w:r>
    </w:p>
    <w:p w14:paraId="1E684D81" w14:textId="77777777" w:rsidR="005D0D42" w:rsidRPr="00061C30" w:rsidRDefault="00DD0171">
      <w:pPr>
        <w:rPr>
          <w:sz w:val="22"/>
          <w:szCs w:val="22"/>
        </w:rPr>
      </w:pPr>
      <w:bookmarkStart w:id="32" w:name="_fad128n8zdxi" w:colFirst="0" w:colLast="0"/>
      <w:bookmarkEnd w:id="32"/>
      <w:r w:rsidRPr="00061C30">
        <w:rPr>
          <w:sz w:val="22"/>
          <w:szCs w:val="22"/>
        </w:rPr>
        <w:t>fees not consumed within 3 months will expire and be lost.</w:t>
      </w:r>
    </w:p>
    <w:p w14:paraId="227222AF" w14:textId="77777777" w:rsidR="005D0D42" w:rsidRPr="00061C30" w:rsidRDefault="00061C30">
      <w:pPr>
        <w:rPr>
          <w:sz w:val="22"/>
          <w:szCs w:val="22"/>
        </w:rPr>
      </w:pPr>
      <w:bookmarkStart w:id="33" w:name="_p7a0mh1toozv" w:colFirst="0" w:colLast="0"/>
      <w:bookmarkEnd w:id="33"/>
      <w:r w:rsidRPr="00061C30">
        <w:rPr>
          <w:sz w:val="22"/>
          <w:szCs w:val="22"/>
        </w:rPr>
        <w:t xml:space="preserve">10.  </w:t>
      </w:r>
      <w:r w:rsidR="00DD0171" w:rsidRPr="00061C30">
        <w:rPr>
          <w:sz w:val="22"/>
          <w:szCs w:val="22"/>
        </w:rPr>
        <w:t xml:space="preserve"> When reselling 3rd party licenses to you, we refer you to their own Terms and conditions on</w:t>
      </w:r>
    </w:p>
    <w:p w14:paraId="0FA95EBB" w14:textId="77777777" w:rsidR="005D0D42" w:rsidRPr="00061C30" w:rsidRDefault="00DD0171">
      <w:pPr>
        <w:rPr>
          <w:sz w:val="22"/>
          <w:szCs w:val="22"/>
        </w:rPr>
      </w:pPr>
      <w:bookmarkStart w:id="34" w:name="_nnr1blljuv03" w:colFirst="0" w:colLast="0"/>
      <w:bookmarkEnd w:id="34"/>
      <w:r w:rsidRPr="00061C30">
        <w:rPr>
          <w:sz w:val="22"/>
          <w:szCs w:val="22"/>
        </w:rPr>
        <w:t>their websites.</w:t>
      </w:r>
    </w:p>
    <w:p w14:paraId="6FA3E686" w14:textId="77777777" w:rsidR="005D0D42" w:rsidRPr="00061C30" w:rsidRDefault="00AA7B81">
      <w:pPr>
        <w:rPr>
          <w:sz w:val="22"/>
          <w:szCs w:val="22"/>
        </w:rPr>
      </w:pPr>
      <w:bookmarkStart w:id="35" w:name="_dcmw4josemc0" w:colFirst="0" w:colLast="0"/>
      <w:bookmarkEnd w:id="35"/>
      <w:r w:rsidRPr="00061C30">
        <w:rPr>
          <w:sz w:val="22"/>
          <w:szCs w:val="22"/>
        </w:rPr>
        <w:t>1</w:t>
      </w:r>
      <w:r w:rsidR="00061C30" w:rsidRPr="00061C30">
        <w:rPr>
          <w:sz w:val="22"/>
          <w:szCs w:val="22"/>
        </w:rPr>
        <w:t>1</w:t>
      </w:r>
      <w:r w:rsidR="00DD0171" w:rsidRPr="00061C30">
        <w:rPr>
          <w:sz w:val="22"/>
          <w:szCs w:val="22"/>
        </w:rPr>
        <w:t xml:space="preserve">. </w:t>
      </w:r>
      <w:r w:rsidR="00061C30" w:rsidRPr="00061C30">
        <w:rPr>
          <w:sz w:val="22"/>
          <w:szCs w:val="22"/>
        </w:rPr>
        <w:t xml:space="preserve"> </w:t>
      </w:r>
      <w:r w:rsidR="00DD0171" w:rsidRPr="00061C30">
        <w:rPr>
          <w:sz w:val="22"/>
          <w:szCs w:val="22"/>
        </w:rPr>
        <w:t>TERMINATION Where the contract relates to ongoing consultancy work,</w:t>
      </w:r>
      <w:r w:rsidR="00A211A2" w:rsidRPr="00061C30">
        <w:rPr>
          <w:sz w:val="22"/>
          <w:szCs w:val="22"/>
        </w:rPr>
        <w:t xml:space="preserve"> </w:t>
      </w:r>
      <w:r w:rsidR="00DD0171" w:rsidRPr="00061C30">
        <w:rPr>
          <w:sz w:val="22"/>
          <w:szCs w:val="22"/>
        </w:rPr>
        <w:t>the contract can be</w:t>
      </w:r>
    </w:p>
    <w:p w14:paraId="7DCFA487" w14:textId="77777777" w:rsidR="005D0D42" w:rsidRPr="00061C30" w:rsidRDefault="00DD0171">
      <w:pPr>
        <w:rPr>
          <w:sz w:val="22"/>
          <w:szCs w:val="22"/>
        </w:rPr>
      </w:pPr>
      <w:bookmarkStart w:id="36" w:name="_fztpbwflyy6g" w:colFirst="0" w:colLast="0"/>
      <w:bookmarkEnd w:id="36"/>
      <w:r w:rsidRPr="00061C30">
        <w:rPr>
          <w:sz w:val="22"/>
          <w:szCs w:val="22"/>
        </w:rPr>
        <w:t xml:space="preserve">terminated with 1 </w:t>
      </w:r>
      <w:proofErr w:type="spellStart"/>
      <w:r w:rsidRPr="00061C30">
        <w:rPr>
          <w:sz w:val="22"/>
          <w:szCs w:val="22"/>
        </w:rPr>
        <w:t>month’s notice</w:t>
      </w:r>
      <w:proofErr w:type="spellEnd"/>
      <w:r w:rsidRPr="00061C30">
        <w:rPr>
          <w:sz w:val="22"/>
          <w:szCs w:val="22"/>
        </w:rPr>
        <w:t xml:space="preserve"> in either direction. In respect of an </w:t>
      </w:r>
      <w:proofErr w:type="spellStart"/>
      <w:r w:rsidRPr="00061C30">
        <w:rPr>
          <w:sz w:val="22"/>
          <w:szCs w:val="22"/>
        </w:rPr>
        <w:t>AppSheet</w:t>
      </w:r>
      <w:proofErr w:type="spellEnd"/>
      <w:r w:rsidRPr="00061C30">
        <w:rPr>
          <w:sz w:val="22"/>
          <w:szCs w:val="22"/>
        </w:rPr>
        <w:t xml:space="preserve"> or Smartsheet ongoing</w:t>
      </w:r>
    </w:p>
    <w:p w14:paraId="21E7C701" w14:textId="77777777" w:rsidR="005D0D42" w:rsidRPr="00061C30" w:rsidRDefault="00DD0171">
      <w:pPr>
        <w:rPr>
          <w:sz w:val="22"/>
          <w:szCs w:val="22"/>
        </w:rPr>
      </w:pPr>
      <w:bookmarkStart w:id="37" w:name="_hgs2ud6xona4" w:colFirst="0" w:colLast="0"/>
      <w:bookmarkEnd w:id="37"/>
      <w:r w:rsidRPr="00061C30">
        <w:rPr>
          <w:sz w:val="22"/>
          <w:szCs w:val="22"/>
        </w:rPr>
        <w:t xml:space="preserve">support agreement, 3 </w:t>
      </w:r>
      <w:proofErr w:type="spellStart"/>
      <w:r w:rsidRPr="00061C30">
        <w:rPr>
          <w:sz w:val="22"/>
          <w:szCs w:val="22"/>
        </w:rPr>
        <w:t xml:space="preserve">month’s </w:t>
      </w:r>
      <w:proofErr w:type="gramStart"/>
      <w:r w:rsidRPr="00061C30">
        <w:rPr>
          <w:sz w:val="22"/>
          <w:szCs w:val="22"/>
        </w:rPr>
        <w:t>notice</w:t>
      </w:r>
      <w:proofErr w:type="spellEnd"/>
      <w:proofErr w:type="gramEnd"/>
      <w:r w:rsidRPr="00061C30">
        <w:rPr>
          <w:sz w:val="22"/>
          <w:szCs w:val="22"/>
        </w:rPr>
        <w:t xml:space="preserve"> is required.</w:t>
      </w:r>
    </w:p>
    <w:p w14:paraId="53CA43DC" w14:textId="77777777" w:rsidR="005D0D42" w:rsidRPr="00061C30" w:rsidRDefault="00AA7B81">
      <w:pPr>
        <w:rPr>
          <w:sz w:val="22"/>
          <w:szCs w:val="22"/>
        </w:rPr>
      </w:pPr>
      <w:bookmarkStart w:id="38" w:name="_6x1bsneb0ecq" w:colFirst="0" w:colLast="0"/>
      <w:bookmarkEnd w:id="38"/>
      <w:r w:rsidRPr="00061C30">
        <w:rPr>
          <w:sz w:val="22"/>
          <w:szCs w:val="22"/>
        </w:rPr>
        <w:t>1</w:t>
      </w:r>
      <w:r w:rsidR="00061C30" w:rsidRPr="00061C30">
        <w:rPr>
          <w:sz w:val="22"/>
          <w:szCs w:val="22"/>
        </w:rPr>
        <w:t>2</w:t>
      </w:r>
      <w:r w:rsidR="00DD0171" w:rsidRPr="00061C30">
        <w:rPr>
          <w:sz w:val="22"/>
          <w:szCs w:val="22"/>
        </w:rPr>
        <w:t xml:space="preserve">. </w:t>
      </w:r>
      <w:r w:rsidR="00061C30" w:rsidRPr="00061C30">
        <w:rPr>
          <w:sz w:val="22"/>
          <w:szCs w:val="22"/>
        </w:rPr>
        <w:t xml:space="preserve"> </w:t>
      </w:r>
      <w:r w:rsidR="00DD0171" w:rsidRPr="00061C30">
        <w:rPr>
          <w:sz w:val="22"/>
          <w:szCs w:val="22"/>
        </w:rPr>
        <w:t xml:space="preserve">Should a client wish to offer direct employment to our workers, we can see the </w:t>
      </w:r>
      <w:proofErr w:type="gramStart"/>
      <w:r w:rsidR="00DD0171" w:rsidRPr="00061C30">
        <w:rPr>
          <w:sz w:val="22"/>
          <w:szCs w:val="22"/>
        </w:rPr>
        <w:t>attraction ,</w:t>
      </w:r>
      <w:proofErr w:type="gramEnd"/>
      <w:r w:rsidR="00DD0171" w:rsidRPr="00061C30">
        <w:rPr>
          <w:sz w:val="22"/>
          <w:szCs w:val="22"/>
        </w:rPr>
        <w:t xml:space="preserve"> but</w:t>
      </w:r>
    </w:p>
    <w:p w14:paraId="119A283D" w14:textId="77777777" w:rsidR="005D0D42" w:rsidRPr="00061C30" w:rsidRDefault="00DD0171">
      <w:pPr>
        <w:rPr>
          <w:sz w:val="22"/>
          <w:szCs w:val="22"/>
        </w:rPr>
      </w:pPr>
      <w:bookmarkStart w:id="39" w:name="_juj5zu2oc16h" w:colFirst="0" w:colLast="0"/>
      <w:bookmarkEnd w:id="39"/>
      <w:r w:rsidRPr="00061C30">
        <w:rPr>
          <w:sz w:val="22"/>
          <w:szCs w:val="22"/>
        </w:rPr>
        <w:t xml:space="preserve">we will invoice them with a </w:t>
      </w:r>
      <w:proofErr w:type="spellStart"/>
      <w:r w:rsidRPr="00061C30">
        <w:rPr>
          <w:sz w:val="22"/>
          <w:szCs w:val="22"/>
        </w:rPr>
        <w:t>Finders</w:t>
      </w:r>
      <w:proofErr w:type="spellEnd"/>
      <w:r w:rsidRPr="00061C30">
        <w:rPr>
          <w:sz w:val="22"/>
          <w:szCs w:val="22"/>
        </w:rPr>
        <w:t xml:space="preserve"> Fee of 50% of their first year’s expected income as a</w:t>
      </w:r>
    </w:p>
    <w:p w14:paraId="6206736A" w14:textId="77777777" w:rsidR="005D0D42" w:rsidRPr="00061C30" w:rsidRDefault="00DD0171">
      <w:pPr>
        <w:rPr>
          <w:sz w:val="22"/>
          <w:szCs w:val="22"/>
        </w:rPr>
      </w:pPr>
      <w:bookmarkStart w:id="40" w:name="_bfc2ydj8h7u5" w:colFirst="0" w:colLast="0"/>
      <w:bookmarkEnd w:id="40"/>
      <w:r w:rsidRPr="00061C30">
        <w:rPr>
          <w:sz w:val="22"/>
          <w:szCs w:val="22"/>
        </w:rPr>
        <w:t>deterrent because we like our team as it is.</w:t>
      </w:r>
    </w:p>
    <w:p w14:paraId="2C869FBF" w14:textId="77777777" w:rsidR="005D0D42" w:rsidRPr="00061C30" w:rsidRDefault="00DD0171">
      <w:pPr>
        <w:rPr>
          <w:sz w:val="22"/>
          <w:szCs w:val="22"/>
        </w:rPr>
      </w:pPr>
      <w:bookmarkStart w:id="41" w:name="_as6gqsls6y3" w:colFirst="0" w:colLast="0"/>
      <w:bookmarkEnd w:id="41"/>
      <w:r w:rsidRPr="00061C30">
        <w:rPr>
          <w:sz w:val="22"/>
          <w:szCs w:val="22"/>
        </w:rPr>
        <w:t>1</w:t>
      </w:r>
      <w:r w:rsidR="00061C30" w:rsidRPr="00061C30">
        <w:rPr>
          <w:sz w:val="22"/>
          <w:szCs w:val="22"/>
        </w:rPr>
        <w:t>3</w:t>
      </w:r>
      <w:r w:rsidRPr="00061C30">
        <w:rPr>
          <w:sz w:val="22"/>
          <w:szCs w:val="22"/>
        </w:rPr>
        <w:t xml:space="preserve">. </w:t>
      </w:r>
      <w:r w:rsidR="00061C30" w:rsidRPr="00061C30">
        <w:rPr>
          <w:sz w:val="22"/>
          <w:szCs w:val="22"/>
        </w:rPr>
        <w:t xml:space="preserve"> </w:t>
      </w:r>
      <w:r w:rsidRPr="00061C30">
        <w:rPr>
          <w:sz w:val="22"/>
          <w:szCs w:val="22"/>
        </w:rPr>
        <w:t xml:space="preserve">English law will govern the contract between you and us. </w:t>
      </w:r>
    </w:p>
    <w:p w14:paraId="43AB2DFD" w14:textId="2B393A73" w:rsidR="005D0D42" w:rsidRDefault="00DD0171">
      <w:pPr>
        <w:rPr>
          <w:color w:val="1155CC"/>
          <w:sz w:val="22"/>
          <w:szCs w:val="22"/>
          <w:u w:val="single"/>
        </w:rPr>
      </w:pPr>
      <w:bookmarkStart w:id="42" w:name="_sfzzcal6ansd" w:colFirst="0" w:colLast="0"/>
      <w:bookmarkEnd w:id="42"/>
      <w:r w:rsidRPr="00061C30">
        <w:rPr>
          <w:sz w:val="22"/>
          <w:szCs w:val="22"/>
        </w:rPr>
        <w:t xml:space="preserve">Any questions please email us? </w:t>
      </w:r>
      <w:hyperlink r:id="rId7">
        <w:r w:rsidRPr="00061C30">
          <w:rPr>
            <w:color w:val="1155CC"/>
            <w:sz w:val="22"/>
            <w:szCs w:val="22"/>
            <w:u w:val="single"/>
          </w:rPr>
          <w:t>info@smarterbusinessproceses.com</w:t>
        </w:r>
      </w:hyperlink>
    </w:p>
    <w:p w14:paraId="65DD141D" w14:textId="77777777" w:rsidR="00D55D47" w:rsidRDefault="00D55D47" w:rsidP="00D55D47">
      <w:pPr>
        <w:pStyle w:val="NormalWeb"/>
        <w:shd w:val="clear" w:color="auto" w:fill="FFFFFF"/>
        <w:spacing w:before="0" w:beforeAutospacing="0" w:after="0" w:afterAutospacing="0"/>
        <w:ind w:left="300" w:right="300"/>
        <w:rPr>
          <w:rFonts w:ascii="Arial" w:hAnsi="Arial" w:cs="Arial"/>
          <w:color w:val="666666"/>
          <w:sz w:val="21"/>
          <w:szCs w:val="21"/>
        </w:rPr>
      </w:pPr>
    </w:p>
    <w:p w14:paraId="36BE2533" w14:textId="2B408939"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Data Processing and Privacy</w:t>
      </w:r>
    </w:p>
    <w:p w14:paraId="37A5DC43" w14:textId="6D599684"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 xml:space="preserve">SMARTER BUSINESS PROCESSES </w:t>
      </w:r>
      <w:proofErr w:type="gramStart"/>
      <w:r w:rsidRPr="00D55D47">
        <w:rPr>
          <w:rFonts w:ascii="Arial" w:hAnsi="Arial" w:cs="Arial"/>
          <w:color w:val="666666"/>
          <w:sz w:val="20"/>
          <w:szCs w:val="20"/>
        </w:rPr>
        <w:t>respects</w:t>
      </w:r>
      <w:proofErr w:type="gramEnd"/>
      <w:r w:rsidRPr="00D55D47">
        <w:rPr>
          <w:rFonts w:ascii="Arial" w:hAnsi="Arial" w:cs="Arial"/>
          <w:color w:val="666666"/>
          <w:sz w:val="20"/>
          <w:szCs w:val="20"/>
        </w:rPr>
        <w:t xml:space="preserve"> your privacy and where applicable, is committed to processing your data in accordance with the relevant legislation. Our Privacy Policy is published on our website. By using an application or service, or by purchasing, installing or using any of our products, you are consenting to the practices as described in our Privacy Policy.</w:t>
      </w:r>
    </w:p>
    <w:p w14:paraId="70FFBBCC"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SMARTER BUSINESS PROCESSES will:</w:t>
      </w:r>
    </w:p>
    <w:p w14:paraId="1DD46990"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w:t>
      </w:r>
      <w:proofErr w:type="spellStart"/>
      <w:r w:rsidRPr="00D55D47">
        <w:rPr>
          <w:rFonts w:ascii="Arial" w:hAnsi="Arial" w:cs="Arial"/>
          <w:color w:val="666666"/>
          <w:sz w:val="20"/>
          <w:szCs w:val="20"/>
        </w:rPr>
        <w:t>i</w:t>
      </w:r>
      <w:proofErr w:type="spellEnd"/>
      <w:r w:rsidRPr="00D55D47">
        <w:rPr>
          <w:rFonts w:ascii="Arial" w:hAnsi="Arial" w:cs="Arial"/>
          <w:color w:val="666666"/>
          <w:sz w:val="20"/>
          <w:szCs w:val="20"/>
        </w:rPr>
        <w:t>) only process personal data in relation to which the Customer is the data controller in accordance with written instructions from or on behalf of that Customer, unless EU or EU Member State law to which smarter business processes is subject requires other processing of that personal data, in which case SMARTER BUSINESS PROCESSES will inform the Customer (unless that law prohibits SMARTER BUSINESS PROCESSES from doing so on important grounds of public interest);</w:t>
      </w:r>
    </w:p>
    <w:p w14:paraId="78E274E1"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(ii) not process that personal data for any purpose other than for the performance of SMARTER BUSINESS PROCESSES’s obligations under this Contract;</w:t>
      </w:r>
    </w:p>
    <w:p w14:paraId="22AAC517"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(iii) ensure that appropriate technical and organisational measures are taken to avoid unauthorised or unlawful processing of that data and against loss or destruction of, or damage to, that personal data;</w:t>
      </w:r>
    </w:p>
    <w:p w14:paraId="0C57C5D2"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 xml:space="preserve">(iv) ensure </w:t>
      </w:r>
      <w:proofErr w:type="gramStart"/>
      <w:r w:rsidRPr="00D55D47">
        <w:rPr>
          <w:rFonts w:ascii="Arial" w:hAnsi="Arial" w:cs="Arial"/>
          <w:color w:val="666666"/>
          <w:sz w:val="20"/>
          <w:szCs w:val="20"/>
        </w:rPr>
        <w:t>all of</w:t>
      </w:r>
      <w:proofErr w:type="gramEnd"/>
      <w:r w:rsidRPr="00D55D47">
        <w:rPr>
          <w:rFonts w:ascii="Arial" w:hAnsi="Arial" w:cs="Arial"/>
          <w:color w:val="666666"/>
          <w:sz w:val="20"/>
          <w:szCs w:val="20"/>
        </w:rPr>
        <w:t xml:space="preserve"> SMARTER BUSINESS PROCESSES’s employees, agents and contractors who will have access to that personal data have committed themselves to confidentiality or are otherwise under an appropriate obligation of confidentiality;</w:t>
      </w:r>
    </w:p>
    <w:p w14:paraId="1E4CC130"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(v) not, by any act or omission, place the Customer in breach of the European Data Protection Legislation;</w:t>
      </w:r>
    </w:p>
    <w:p w14:paraId="019C1540"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(vi) inform the Customer promptly and without undue delay of any data protection breaches or unauthorised or unlawful processing, loss, or destruction of, or damage to, that personal data;</w:t>
      </w:r>
    </w:p>
    <w:p w14:paraId="5BE7DE50"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 xml:space="preserve">(vii) obtain prior consent to engage any </w:t>
      </w:r>
      <w:proofErr w:type="gramStart"/>
      <w:r w:rsidRPr="00D55D47">
        <w:rPr>
          <w:rFonts w:ascii="Arial" w:hAnsi="Arial" w:cs="Arial"/>
          <w:color w:val="666666"/>
          <w:sz w:val="20"/>
          <w:szCs w:val="20"/>
        </w:rPr>
        <w:t>third party</w:t>
      </w:r>
      <w:proofErr w:type="gramEnd"/>
      <w:r w:rsidRPr="00D55D47">
        <w:rPr>
          <w:rFonts w:ascii="Arial" w:hAnsi="Arial" w:cs="Arial"/>
          <w:color w:val="666666"/>
          <w:sz w:val="20"/>
          <w:szCs w:val="20"/>
        </w:rPr>
        <w:t xml:space="preserve"> subcontractor to process that personal data on behalf of the Customer, and ensure such third party subcontractor only uses and accesses that data in accordance with the terms of the Contract;</w:t>
      </w:r>
    </w:p>
    <w:p w14:paraId="69488764"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 xml:space="preserve">(viii) </w:t>
      </w:r>
      <w:proofErr w:type="gramStart"/>
      <w:r w:rsidRPr="00D55D47">
        <w:rPr>
          <w:rFonts w:ascii="Arial" w:hAnsi="Arial" w:cs="Arial"/>
          <w:color w:val="666666"/>
          <w:sz w:val="20"/>
          <w:szCs w:val="20"/>
        </w:rPr>
        <w:t>taking into account</w:t>
      </w:r>
      <w:proofErr w:type="gramEnd"/>
      <w:r w:rsidRPr="00D55D47">
        <w:rPr>
          <w:rFonts w:ascii="Arial" w:hAnsi="Arial" w:cs="Arial"/>
          <w:color w:val="666666"/>
          <w:sz w:val="20"/>
          <w:szCs w:val="20"/>
        </w:rPr>
        <w:t xml:space="preserve"> the nature of the processing, assist the Customer by appropriate technical and organisational measures, insofar as this is possible, for the fulfilment of the Customer’s obligations under the European Data Protection Legislation to respond to requests for exercising the data subject’s rights;</w:t>
      </w:r>
    </w:p>
    <w:p w14:paraId="1E7EF4F3"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 xml:space="preserve">(ix) assist the Customer in ensuring compliance with any applicable obligations under the European Data Protection Legislation related to security; breach notification; data protection impact assessments and prior consultation with the supervisory authorities, </w:t>
      </w:r>
      <w:proofErr w:type="gramStart"/>
      <w:r w:rsidRPr="00D55D47">
        <w:rPr>
          <w:rFonts w:ascii="Arial" w:hAnsi="Arial" w:cs="Arial"/>
          <w:color w:val="666666"/>
          <w:sz w:val="20"/>
          <w:szCs w:val="20"/>
        </w:rPr>
        <w:t>taking into account</w:t>
      </w:r>
      <w:proofErr w:type="gramEnd"/>
      <w:r w:rsidRPr="00D55D47">
        <w:rPr>
          <w:rFonts w:ascii="Arial" w:hAnsi="Arial" w:cs="Arial"/>
          <w:color w:val="666666"/>
          <w:sz w:val="20"/>
          <w:szCs w:val="20"/>
        </w:rPr>
        <w:t xml:space="preserve"> the nature of processing and the information available to SMARTER BUSINESS PROCESSES;</w:t>
      </w:r>
    </w:p>
    <w:p w14:paraId="0787DE28"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(x) at the choice of the Customer, delete or return all the personal data to Customer after the end of the provision of the Services, and delete existing copies unless prohibited from doing so by applicable EU or EU member state law;</w:t>
      </w:r>
    </w:p>
    <w:p w14:paraId="026249C6"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(xi) as from 25 May 2018, make available to the Customer all information necessary to demonstrate SMARTER BUSINESS PROCESSES’s compliance with the obligations imposed by the Contract in respect of the personal data and allow for and contribute to audits, including inspections, conducted by Customer or another auditor mandated by Customer; and</w:t>
      </w:r>
    </w:p>
    <w:p w14:paraId="0FB4EEF9" w14:textId="77777777" w:rsidR="00D55D47" w:rsidRPr="00D55D47" w:rsidRDefault="00D55D47" w:rsidP="00D55D47">
      <w:pPr>
        <w:pStyle w:val="NormalWeb"/>
        <w:shd w:val="clear" w:color="auto" w:fill="FFFFFF"/>
        <w:spacing w:before="0" w:beforeAutospacing="0" w:after="0" w:afterAutospacing="0"/>
        <w:ind w:left="300" w:right="300"/>
        <w:rPr>
          <w:sz w:val="20"/>
          <w:szCs w:val="20"/>
        </w:rPr>
      </w:pPr>
      <w:r w:rsidRPr="00D55D47">
        <w:rPr>
          <w:rFonts w:ascii="Arial" w:hAnsi="Arial" w:cs="Arial"/>
          <w:color w:val="666666"/>
          <w:sz w:val="20"/>
          <w:szCs w:val="20"/>
        </w:rPr>
        <w:t>(xii) not process, or cause to be processed, that personal data outside the European Economic Area unless SMARTER BUSINESS PROCESSES adopts a compliance solution that achieves compliance with the terms of Article 25 of the Directive or Article 44 of the GDPR (as applicable).</w:t>
      </w:r>
    </w:p>
    <w:p w14:paraId="4D840766" w14:textId="77777777" w:rsidR="00D55D47" w:rsidRPr="00061C30" w:rsidRDefault="00D55D47">
      <w:pPr>
        <w:rPr>
          <w:sz w:val="22"/>
          <w:szCs w:val="22"/>
        </w:rPr>
      </w:pPr>
    </w:p>
    <w:p w14:paraId="19102751" w14:textId="77777777" w:rsidR="005D0D42" w:rsidRDefault="005D0D42"/>
    <w:p w14:paraId="1BC11130" w14:textId="77777777" w:rsidR="008425DC" w:rsidRDefault="008425DC"/>
    <w:p w14:paraId="507D752A" w14:textId="77777777" w:rsidR="00D55D47" w:rsidRDefault="00D55D47" w:rsidP="008425DC">
      <w:pPr>
        <w:jc w:val="center"/>
        <w:rPr>
          <w:u w:val="single"/>
        </w:rPr>
      </w:pPr>
    </w:p>
    <w:p w14:paraId="68C337F4" w14:textId="77777777" w:rsidR="00D55D47" w:rsidRDefault="00D55D47" w:rsidP="008425DC">
      <w:pPr>
        <w:jc w:val="center"/>
        <w:rPr>
          <w:u w:val="single"/>
        </w:rPr>
      </w:pPr>
    </w:p>
    <w:p w14:paraId="58BD3235" w14:textId="7804BC92" w:rsidR="008425DC" w:rsidRPr="008425DC" w:rsidRDefault="008425DC" w:rsidP="008425DC">
      <w:pPr>
        <w:jc w:val="center"/>
        <w:rPr>
          <w:u w:val="single"/>
        </w:rPr>
      </w:pPr>
      <w:r w:rsidRPr="008425DC">
        <w:rPr>
          <w:u w:val="single"/>
        </w:rPr>
        <w:t>Expenses for onsite meetings and training</w:t>
      </w:r>
    </w:p>
    <w:p w14:paraId="6D3BF7F0" w14:textId="77777777" w:rsidR="00D44B73" w:rsidRDefault="00D44B73"/>
    <w:p w14:paraId="30A3A67A" w14:textId="77777777" w:rsidR="00D44B73" w:rsidRPr="00D44B73" w:rsidRDefault="008425DC" w:rsidP="00D44B73">
      <w:pPr>
        <w:pBdr>
          <w:top w:val="none" w:sz="0" w:space="0" w:color="auto"/>
          <w:left w:val="none" w:sz="0" w:space="0" w:color="auto"/>
          <w:bottom w:val="none" w:sz="0" w:space="0" w:color="auto"/>
          <w:right w:val="none" w:sz="0" w:space="0" w:color="auto"/>
          <w:between w:val="none" w:sz="0" w:space="0" w:color="auto"/>
        </w:pBdr>
        <w:shd w:val="clear" w:color="auto" w:fill="FFFFFF"/>
        <w:spacing w:line="312" w:lineRule="atLeast"/>
        <w:textAlignment w:val="baseline"/>
        <w:rPr>
          <w:rFonts w:ascii="Helvetica" w:hAnsi="Helvetica" w:cs="Helvetica"/>
          <w:color w:val="666666"/>
          <w:sz w:val="19"/>
          <w:szCs w:val="19"/>
        </w:rPr>
      </w:pPr>
      <w:r>
        <w:rPr>
          <w:rFonts w:ascii="Helvetica" w:hAnsi="Helvetica" w:cs="Helvetica"/>
          <w:color w:val="666666"/>
          <w:sz w:val="19"/>
          <w:szCs w:val="19"/>
        </w:rPr>
        <w:t>While the majority of our work is carried out Remotely, where there is benefit in meeting face to face or when providing onsite training courses or workshops we ask that t</w:t>
      </w:r>
      <w:r w:rsidR="00D44B73" w:rsidRPr="00D44B73">
        <w:rPr>
          <w:rFonts w:ascii="Helvetica" w:hAnsi="Helvetica" w:cs="Helvetica"/>
          <w:color w:val="666666"/>
          <w:sz w:val="19"/>
          <w:szCs w:val="19"/>
        </w:rPr>
        <w:t xml:space="preserve">he Customer </w:t>
      </w:r>
      <w:proofErr w:type="gramStart"/>
      <w:r w:rsidR="00D44B73" w:rsidRPr="00D44B73">
        <w:rPr>
          <w:rFonts w:ascii="Helvetica" w:hAnsi="Helvetica" w:cs="Helvetica"/>
          <w:color w:val="666666"/>
          <w:sz w:val="19"/>
          <w:szCs w:val="19"/>
        </w:rPr>
        <w:t>will reimburse</w:t>
      </w:r>
      <w:proofErr w:type="gramEnd"/>
      <w:r w:rsidR="00D44B73" w:rsidRPr="00D44B73">
        <w:rPr>
          <w:rFonts w:ascii="Helvetica" w:hAnsi="Helvetica" w:cs="Helvetica"/>
          <w:color w:val="666666"/>
          <w:sz w:val="19"/>
          <w:szCs w:val="19"/>
        </w:rPr>
        <w:t xml:space="preserve"> </w:t>
      </w:r>
      <w:r w:rsidR="00D44B73">
        <w:rPr>
          <w:rFonts w:ascii="Helvetica" w:hAnsi="Helvetica" w:cs="Helvetica"/>
          <w:color w:val="666666"/>
          <w:sz w:val="19"/>
          <w:szCs w:val="19"/>
        </w:rPr>
        <w:t xml:space="preserve">Smarter Business Processes </w:t>
      </w:r>
      <w:r w:rsidR="00D44B73" w:rsidRPr="00D44B73">
        <w:rPr>
          <w:rFonts w:ascii="Helvetica" w:hAnsi="Helvetica" w:cs="Helvetica"/>
          <w:color w:val="666666"/>
          <w:sz w:val="19"/>
          <w:szCs w:val="19"/>
        </w:rPr>
        <w:t>for all reasonable travel, accommodation and subsistence costs incurred in the delivery of the work involved. Expenses will be agreed before delivery commences in accordance with our standard terms:</w:t>
      </w:r>
    </w:p>
    <w:p w14:paraId="11366C91" w14:textId="77777777" w:rsidR="00D44B73" w:rsidRPr="00D44B73" w:rsidRDefault="00D44B73" w:rsidP="00D44B73">
      <w:pPr>
        <w:numPr>
          <w:ilvl w:val="0"/>
          <w:numId w:val="3"/>
        </w:numPr>
        <w:pBdr>
          <w:top w:val="none" w:sz="0" w:space="0" w:color="auto"/>
          <w:left w:val="none" w:sz="0" w:space="0" w:color="auto"/>
          <w:bottom w:val="none" w:sz="0" w:space="0" w:color="auto"/>
          <w:right w:val="none" w:sz="0" w:space="0" w:color="auto"/>
          <w:between w:val="none" w:sz="0" w:space="0" w:color="auto"/>
        </w:pBdr>
        <w:ind w:left="480"/>
        <w:textAlignment w:val="baseline"/>
        <w:rPr>
          <w:rFonts w:ascii="Helvetica" w:hAnsi="Helvetica" w:cs="Helvetica"/>
          <w:color w:val="666666"/>
          <w:sz w:val="19"/>
          <w:szCs w:val="19"/>
        </w:rPr>
      </w:pPr>
      <w:r w:rsidRPr="00D44B73">
        <w:rPr>
          <w:rFonts w:ascii="Helvetica" w:hAnsi="Helvetica" w:cs="Helvetica"/>
          <w:color w:val="666666"/>
          <w:sz w:val="19"/>
          <w:szCs w:val="19"/>
        </w:rPr>
        <w:t xml:space="preserve">Overnight hotel </w:t>
      </w:r>
      <w:proofErr w:type="gramStart"/>
      <w:r w:rsidRPr="00D44B73">
        <w:rPr>
          <w:rFonts w:ascii="Helvetica" w:hAnsi="Helvetica" w:cs="Helvetica"/>
          <w:color w:val="666666"/>
          <w:sz w:val="19"/>
          <w:szCs w:val="19"/>
        </w:rPr>
        <w:t>stay</w:t>
      </w:r>
      <w:proofErr w:type="gramEnd"/>
      <w:r w:rsidRPr="00D44B73">
        <w:rPr>
          <w:rFonts w:ascii="Helvetica" w:hAnsi="Helvetica" w:cs="Helvetica"/>
          <w:color w:val="666666"/>
          <w:sz w:val="19"/>
          <w:szCs w:val="19"/>
        </w:rPr>
        <w:t xml:space="preserve"> (London) - £140</w:t>
      </w:r>
    </w:p>
    <w:p w14:paraId="6FEFACC5" w14:textId="77777777" w:rsidR="00D44B73" w:rsidRPr="00D44B73" w:rsidRDefault="00D44B73" w:rsidP="00D44B73">
      <w:pPr>
        <w:numPr>
          <w:ilvl w:val="0"/>
          <w:numId w:val="3"/>
        </w:numPr>
        <w:pBdr>
          <w:top w:val="none" w:sz="0" w:space="0" w:color="auto"/>
          <w:left w:val="none" w:sz="0" w:space="0" w:color="auto"/>
          <w:bottom w:val="none" w:sz="0" w:space="0" w:color="auto"/>
          <w:right w:val="none" w:sz="0" w:space="0" w:color="auto"/>
          <w:between w:val="none" w:sz="0" w:space="0" w:color="auto"/>
        </w:pBdr>
        <w:ind w:left="480"/>
        <w:textAlignment w:val="baseline"/>
        <w:rPr>
          <w:rFonts w:ascii="Helvetica" w:hAnsi="Helvetica" w:cs="Helvetica"/>
          <w:color w:val="666666"/>
          <w:sz w:val="19"/>
          <w:szCs w:val="19"/>
        </w:rPr>
      </w:pPr>
      <w:r w:rsidRPr="00D44B73">
        <w:rPr>
          <w:rFonts w:ascii="Helvetica" w:hAnsi="Helvetica" w:cs="Helvetica"/>
          <w:color w:val="666666"/>
          <w:sz w:val="19"/>
          <w:szCs w:val="19"/>
        </w:rPr>
        <w:t xml:space="preserve">Overnight hotel </w:t>
      </w:r>
      <w:proofErr w:type="gramStart"/>
      <w:r w:rsidRPr="00D44B73">
        <w:rPr>
          <w:rFonts w:ascii="Helvetica" w:hAnsi="Helvetica" w:cs="Helvetica"/>
          <w:color w:val="666666"/>
          <w:sz w:val="19"/>
          <w:szCs w:val="19"/>
        </w:rPr>
        <w:t>stay</w:t>
      </w:r>
      <w:proofErr w:type="gramEnd"/>
      <w:r w:rsidRPr="00D44B73">
        <w:rPr>
          <w:rFonts w:ascii="Helvetica" w:hAnsi="Helvetica" w:cs="Helvetica"/>
          <w:color w:val="666666"/>
          <w:sz w:val="19"/>
          <w:szCs w:val="19"/>
        </w:rPr>
        <w:t xml:space="preserve"> (provinces) - £100</w:t>
      </w:r>
    </w:p>
    <w:p w14:paraId="58C40750" w14:textId="77777777" w:rsidR="00D44B73" w:rsidRPr="00D44B73" w:rsidRDefault="00D44B73" w:rsidP="00D44B73">
      <w:pPr>
        <w:numPr>
          <w:ilvl w:val="0"/>
          <w:numId w:val="3"/>
        </w:numPr>
        <w:pBdr>
          <w:top w:val="none" w:sz="0" w:space="0" w:color="auto"/>
          <w:left w:val="none" w:sz="0" w:space="0" w:color="auto"/>
          <w:bottom w:val="none" w:sz="0" w:space="0" w:color="auto"/>
          <w:right w:val="none" w:sz="0" w:space="0" w:color="auto"/>
          <w:between w:val="none" w:sz="0" w:space="0" w:color="auto"/>
        </w:pBdr>
        <w:ind w:left="480"/>
        <w:textAlignment w:val="baseline"/>
        <w:rPr>
          <w:rFonts w:ascii="Helvetica" w:hAnsi="Helvetica" w:cs="Helvetica"/>
          <w:color w:val="666666"/>
          <w:sz w:val="19"/>
          <w:szCs w:val="19"/>
        </w:rPr>
      </w:pPr>
      <w:r w:rsidRPr="00D44B73">
        <w:rPr>
          <w:rFonts w:ascii="Helvetica" w:hAnsi="Helvetica" w:cs="Helvetica"/>
          <w:color w:val="666666"/>
          <w:sz w:val="19"/>
          <w:szCs w:val="19"/>
        </w:rPr>
        <w:t>Overnight subsistence - £25</w:t>
      </w:r>
    </w:p>
    <w:p w14:paraId="73596ABE" w14:textId="77777777" w:rsidR="00D44B73" w:rsidRPr="00D44B73" w:rsidRDefault="00D44B73" w:rsidP="00D44B73">
      <w:pPr>
        <w:numPr>
          <w:ilvl w:val="0"/>
          <w:numId w:val="3"/>
        </w:numPr>
        <w:pBdr>
          <w:top w:val="none" w:sz="0" w:space="0" w:color="auto"/>
          <w:left w:val="none" w:sz="0" w:space="0" w:color="auto"/>
          <w:bottom w:val="none" w:sz="0" w:space="0" w:color="auto"/>
          <w:right w:val="none" w:sz="0" w:space="0" w:color="auto"/>
          <w:between w:val="none" w:sz="0" w:space="0" w:color="auto"/>
        </w:pBdr>
        <w:ind w:left="480"/>
        <w:textAlignment w:val="baseline"/>
        <w:rPr>
          <w:rFonts w:ascii="Helvetica" w:hAnsi="Helvetica" w:cs="Helvetica"/>
          <w:color w:val="666666"/>
          <w:sz w:val="19"/>
          <w:szCs w:val="19"/>
        </w:rPr>
      </w:pPr>
      <w:r w:rsidRPr="00D44B73">
        <w:rPr>
          <w:rFonts w:ascii="Helvetica" w:hAnsi="Helvetica" w:cs="Helvetica"/>
          <w:color w:val="666666"/>
          <w:sz w:val="19"/>
          <w:szCs w:val="19"/>
        </w:rPr>
        <w:t xml:space="preserve">Mileage </w:t>
      </w:r>
      <w:r>
        <w:rPr>
          <w:rFonts w:ascii="Helvetica" w:hAnsi="Helvetica" w:cs="Helvetica"/>
          <w:color w:val="666666"/>
          <w:sz w:val="19"/>
          <w:szCs w:val="19"/>
        </w:rPr>
        <w:t xml:space="preserve">from either Leeds or Southampton </w:t>
      </w:r>
      <w:r w:rsidRPr="00D44B73">
        <w:rPr>
          <w:rFonts w:ascii="Helvetica" w:hAnsi="Helvetica" w:cs="Helvetica"/>
          <w:color w:val="666666"/>
          <w:sz w:val="19"/>
          <w:szCs w:val="19"/>
        </w:rPr>
        <w:t>- £0.45 per mile (rail and air travel at cost)</w:t>
      </w:r>
    </w:p>
    <w:p w14:paraId="4860DD54" w14:textId="77777777" w:rsidR="00D44B73" w:rsidRPr="00D44B73" w:rsidRDefault="00D44B73" w:rsidP="00D44B73">
      <w:pPr>
        <w:pBdr>
          <w:top w:val="none" w:sz="0" w:space="0" w:color="auto"/>
          <w:left w:val="none" w:sz="0" w:space="0" w:color="auto"/>
          <w:bottom w:val="none" w:sz="0" w:space="0" w:color="auto"/>
          <w:right w:val="none" w:sz="0" w:space="0" w:color="auto"/>
          <w:between w:val="none" w:sz="0" w:space="0" w:color="auto"/>
        </w:pBdr>
        <w:shd w:val="clear" w:color="auto" w:fill="FFFFFF"/>
        <w:spacing w:line="312" w:lineRule="atLeast"/>
        <w:textAlignment w:val="baseline"/>
        <w:rPr>
          <w:rFonts w:ascii="Helvetica" w:hAnsi="Helvetica" w:cs="Helvetica"/>
          <w:color w:val="666666"/>
          <w:sz w:val="19"/>
          <w:szCs w:val="19"/>
        </w:rPr>
      </w:pPr>
      <w:r w:rsidRPr="00D44B73">
        <w:rPr>
          <w:rFonts w:ascii="Helvetica" w:hAnsi="Helvetica" w:cs="Helvetica"/>
          <w:color w:val="666666"/>
          <w:sz w:val="19"/>
          <w:szCs w:val="19"/>
        </w:rPr>
        <w:t xml:space="preserve">If all reasonable and notified issues have been resolved, acceptance is assumed to have been achieved no later than 14 days after delivery of the relevant </w:t>
      </w:r>
      <w:r w:rsidR="008425DC">
        <w:rPr>
          <w:rFonts w:ascii="Helvetica" w:hAnsi="Helvetica" w:cs="Helvetica"/>
          <w:color w:val="666666"/>
          <w:sz w:val="19"/>
          <w:szCs w:val="19"/>
        </w:rPr>
        <w:t xml:space="preserve">work </w:t>
      </w:r>
      <w:r w:rsidRPr="00D44B73">
        <w:rPr>
          <w:rFonts w:ascii="Helvetica" w:hAnsi="Helvetica" w:cs="Helvetica"/>
          <w:color w:val="666666"/>
          <w:sz w:val="19"/>
          <w:szCs w:val="19"/>
        </w:rPr>
        <w:t>phase.</w:t>
      </w:r>
    </w:p>
    <w:p w14:paraId="4717C558" w14:textId="2BE21B2E" w:rsidR="00D44B73" w:rsidRDefault="00D44B73"/>
    <w:p w14:paraId="1C397D98" w14:textId="6493E770" w:rsidR="00533F15" w:rsidRDefault="00533F15"/>
    <w:p w14:paraId="1922AEDF" w14:textId="629B6C2A" w:rsidR="00533F15" w:rsidRDefault="00533F15"/>
    <w:p w14:paraId="33317892" w14:textId="77777777" w:rsidR="00533F15" w:rsidRDefault="00533F15">
      <w:bookmarkStart w:id="43" w:name="_GoBack"/>
      <w:bookmarkEnd w:id="43"/>
    </w:p>
    <w:p w14:paraId="42882457" w14:textId="7BE6E469" w:rsidR="00533F15" w:rsidRDefault="00533F15"/>
    <w:p w14:paraId="63D582EF" w14:textId="77777777" w:rsidR="00533F15" w:rsidRDefault="00533F15"/>
    <w:sectPr w:rsidR="00533F15">
      <w:headerReference w:type="default" r:id="rId8"/>
      <w:footerReference w:type="default" r:id="rId9"/>
      <w:pgSz w:w="11906" w:h="16838"/>
      <w:pgMar w:top="1440" w:right="1440" w:bottom="284"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7764F" w14:textId="77777777" w:rsidR="00C21C1A" w:rsidRDefault="00C21C1A">
      <w:r>
        <w:separator/>
      </w:r>
    </w:p>
  </w:endnote>
  <w:endnote w:type="continuationSeparator" w:id="0">
    <w:p w14:paraId="3CB36893" w14:textId="77777777" w:rsidR="00C21C1A" w:rsidRDefault="00C2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B764" w14:textId="77777777" w:rsidR="005D0D42" w:rsidRDefault="00DD0171">
    <w:pPr>
      <w:widowControl w:val="0"/>
      <w:jc w:val="center"/>
    </w:pPr>
    <w:r>
      <w:rPr>
        <w:rFonts w:ascii="Calibri" w:eastAsia="Calibri" w:hAnsi="Calibri" w:cs="Calibri"/>
        <w:b/>
        <w:sz w:val="18"/>
        <w:szCs w:val="18"/>
      </w:rPr>
      <w:t>Smarter Business Processes is a division of RRM Ltd</w:t>
    </w:r>
  </w:p>
  <w:p w14:paraId="1690445B" w14:textId="77777777" w:rsidR="005D0D42" w:rsidRDefault="00C21C1A">
    <w:pPr>
      <w:widowControl w:val="0"/>
      <w:jc w:val="center"/>
    </w:pPr>
    <w:hyperlink r:id="rId1">
      <w:r w:rsidR="00DD0171">
        <w:rPr>
          <w:rFonts w:ascii="Calibri" w:eastAsia="Calibri" w:hAnsi="Calibri" w:cs="Calibri"/>
          <w:b/>
          <w:color w:val="0000FF"/>
          <w:sz w:val="18"/>
          <w:szCs w:val="18"/>
          <w:u w:val="single"/>
        </w:rPr>
        <w:t>www.smarterbusinessprocesses.com</w:t>
      </w:r>
    </w:hyperlink>
  </w:p>
  <w:p w14:paraId="379B2669" w14:textId="77777777" w:rsidR="005D0D42" w:rsidRDefault="00DD0171">
    <w:pPr>
      <w:widowControl w:val="0"/>
      <w:jc w:val="center"/>
    </w:pPr>
    <w:r>
      <w:rPr>
        <w:rFonts w:ascii="Calibri" w:eastAsia="Calibri" w:hAnsi="Calibri" w:cs="Calibri"/>
        <w:b/>
        <w:sz w:val="16"/>
        <w:szCs w:val="16"/>
      </w:rPr>
      <w:t>26 Clarendon Road, Boston Spa, West Yorks. LS23 6NG +44 1937 541 553</w:t>
    </w:r>
  </w:p>
  <w:p w14:paraId="561D4B55" w14:textId="77777777" w:rsidR="005D0D42" w:rsidRDefault="00DD0171">
    <w:pPr>
      <w:widowControl w:val="0"/>
      <w:jc w:val="center"/>
    </w:pPr>
    <w:r>
      <w:rPr>
        <w:rFonts w:ascii="Calibri" w:eastAsia="Calibri" w:hAnsi="Calibri" w:cs="Calibri"/>
        <w:b/>
        <w:color w:val="808080"/>
        <w:sz w:val="17"/>
        <w:szCs w:val="17"/>
      </w:rPr>
      <w:t xml:space="preserve">Data Protection Registration Z8388201        </w:t>
    </w:r>
    <w:r>
      <w:rPr>
        <w:rFonts w:ascii="Calibri" w:eastAsia="Calibri" w:hAnsi="Calibri" w:cs="Calibri"/>
        <w:b/>
        <w:color w:val="808080"/>
        <w:sz w:val="16"/>
        <w:szCs w:val="16"/>
      </w:rPr>
      <w:t>UK Register of Learning Providers Reg No 10024736</w:t>
    </w:r>
    <w:r>
      <w:rPr>
        <w:rFonts w:ascii="Calibri" w:eastAsia="Calibri" w:hAnsi="Calibri" w:cs="Calibri"/>
        <w:color w:val="808080"/>
        <w:sz w:val="16"/>
        <w:szCs w:val="16"/>
      </w:rPr>
      <w:t xml:space="preserve">  </w:t>
    </w:r>
  </w:p>
  <w:p w14:paraId="3CDFD6C4" w14:textId="77777777" w:rsidR="005D0D42" w:rsidRDefault="00DD0171">
    <w:pPr>
      <w:widowControl w:val="0"/>
      <w:jc w:val="center"/>
    </w:pPr>
    <w:r>
      <w:rPr>
        <w:rFonts w:ascii="Calibri" w:eastAsia="Calibri" w:hAnsi="Calibri" w:cs="Calibri"/>
        <w:b/>
        <w:color w:val="A6A6A6"/>
        <w:sz w:val="16"/>
        <w:szCs w:val="16"/>
      </w:rPr>
      <w:t>Company Registered in England and Wales Reg No 4719416 Vat Number GB 789 0715 84</w:t>
    </w:r>
  </w:p>
  <w:p w14:paraId="723F03B4" w14:textId="77777777" w:rsidR="005D0D42" w:rsidRDefault="005D0D42">
    <w:pPr>
      <w:spacing w:after="22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07E35" w14:textId="77777777" w:rsidR="00C21C1A" w:rsidRDefault="00C21C1A">
      <w:r>
        <w:separator/>
      </w:r>
    </w:p>
  </w:footnote>
  <w:footnote w:type="continuationSeparator" w:id="0">
    <w:p w14:paraId="509DA876" w14:textId="77777777" w:rsidR="00C21C1A" w:rsidRDefault="00C2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6A55" w14:textId="77777777" w:rsidR="005D0D42" w:rsidRDefault="00DD0171">
    <w:pPr>
      <w:tabs>
        <w:tab w:val="center" w:pos="4680"/>
        <w:tab w:val="right" w:pos="9360"/>
      </w:tabs>
      <w:spacing w:before="709"/>
      <w:jc w:val="center"/>
    </w:pPr>
    <w:bookmarkStart w:id="44" w:name="_30j0zll" w:colFirst="0" w:colLast="0"/>
    <w:bookmarkEnd w:id="44"/>
    <w:r>
      <w:rPr>
        <w:noProof/>
      </w:rPr>
      <w:drawing>
        <wp:inline distT="0" distB="0" distL="0" distR="0" wp14:anchorId="11DD7908" wp14:editId="7878E2CC">
          <wp:extent cx="2845018" cy="568941"/>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845018" cy="568941"/>
                  </a:xfrm>
                  <a:prstGeom prst="rect">
                    <a:avLst/>
                  </a:prstGeom>
                  <a:ln/>
                </pic:spPr>
              </pic:pic>
            </a:graphicData>
          </a:graphic>
        </wp:inline>
      </w:drawing>
    </w:r>
  </w:p>
  <w:p w14:paraId="707F0010" w14:textId="77777777" w:rsidR="005D0D42" w:rsidRDefault="00DD0171">
    <w:pPr>
      <w:tabs>
        <w:tab w:val="center" w:pos="4680"/>
        <w:tab w:val="right" w:pos="9360"/>
      </w:tabs>
      <w:ind w:left="-300" w:right="-300"/>
    </w:pPr>
    <w:r>
      <w:t xml:space="preserve">  </w:t>
    </w:r>
    <w:r>
      <w:rPr>
        <w:noProof/>
      </w:rPr>
      <w:drawing>
        <wp:inline distT="0" distB="0" distL="0" distR="0" wp14:anchorId="50A1A378" wp14:editId="64091A11">
          <wp:extent cx="1393335" cy="30963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393335" cy="309630"/>
                  </a:xfrm>
                  <a:prstGeom prst="rect">
                    <a:avLst/>
                  </a:prstGeom>
                  <a:ln/>
                </pic:spPr>
              </pic:pic>
            </a:graphicData>
          </a:graphic>
        </wp:inline>
      </w:drawing>
    </w:r>
    <w:r>
      <w:t xml:space="preserve"> </w:t>
    </w:r>
    <w:r>
      <w:rPr>
        <w:noProof/>
      </w:rPr>
      <w:drawing>
        <wp:inline distT="114300" distB="114300" distL="114300" distR="114300" wp14:anchorId="4C39F875" wp14:editId="66FD8B20">
          <wp:extent cx="1276350" cy="3810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l="-4385" r="-5262"/>
                  <a:stretch>
                    <a:fillRect/>
                  </a:stretch>
                </pic:blipFill>
                <pic:spPr>
                  <a:xfrm>
                    <a:off x="0" y="0"/>
                    <a:ext cx="1276350" cy="381000"/>
                  </a:xfrm>
                  <a:prstGeom prst="rect">
                    <a:avLst/>
                  </a:prstGeom>
                  <a:ln/>
                </pic:spPr>
              </pic:pic>
            </a:graphicData>
          </a:graphic>
        </wp:inline>
      </w:drawing>
    </w:r>
    <w:r>
      <w:rPr>
        <w:noProof/>
      </w:rPr>
      <w:drawing>
        <wp:inline distT="114300" distB="114300" distL="114300" distR="114300" wp14:anchorId="27CF36AC" wp14:editId="53713B7A">
          <wp:extent cx="1397454" cy="433388"/>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
                  <a:srcRect/>
                  <a:stretch>
                    <a:fillRect/>
                  </a:stretch>
                </pic:blipFill>
                <pic:spPr>
                  <a:xfrm>
                    <a:off x="0" y="0"/>
                    <a:ext cx="1397454" cy="433388"/>
                  </a:xfrm>
                  <a:prstGeom prst="rect">
                    <a:avLst/>
                  </a:prstGeom>
                  <a:ln/>
                </pic:spPr>
              </pic:pic>
            </a:graphicData>
          </a:graphic>
        </wp:inline>
      </w:drawing>
    </w:r>
    <w:r>
      <w:t xml:space="preserve"> </w:t>
    </w:r>
    <w:r>
      <w:rPr>
        <w:noProof/>
      </w:rPr>
      <w:drawing>
        <wp:inline distT="0" distB="0" distL="0" distR="0" wp14:anchorId="3A038CBD" wp14:editId="353B0B33">
          <wp:extent cx="1543116" cy="318048"/>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
                  <a:srcRect/>
                  <a:stretch>
                    <a:fillRect/>
                  </a:stretch>
                </pic:blipFill>
                <pic:spPr>
                  <a:xfrm>
                    <a:off x="0" y="0"/>
                    <a:ext cx="1543116" cy="318048"/>
                  </a:xfrm>
                  <a:prstGeom prst="rect">
                    <a:avLst/>
                  </a:prstGeom>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D5A0C"/>
    <w:multiLevelType w:val="hybridMultilevel"/>
    <w:tmpl w:val="7700B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E391B"/>
    <w:multiLevelType w:val="multilevel"/>
    <w:tmpl w:val="0D5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5768A5"/>
    <w:multiLevelType w:val="hybridMultilevel"/>
    <w:tmpl w:val="98B27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42"/>
    <w:rsid w:val="00061C30"/>
    <w:rsid w:val="00230A71"/>
    <w:rsid w:val="00533F15"/>
    <w:rsid w:val="005D0D42"/>
    <w:rsid w:val="007E6982"/>
    <w:rsid w:val="008425DC"/>
    <w:rsid w:val="00904BAC"/>
    <w:rsid w:val="009B5854"/>
    <w:rsid w:val="00A211A2"/>
    <w:rsid w:val="00AA7B81"/>
    <w:rsid w:val="00C21C1A"/>
    <w:rsid w:val="00D44B73"/>
    <w:rsid w:val="00D55D47"/>
    <w:rsid w:val="00DB160B"/>
    <w:rsid w:val="00DD0171"/>
    <w:rsid w:val="00E45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9D71"/>
  <w15:docId w15:val="{6DF3853C-98DE-4AE4-8945-5C1330FC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061C30"/>
    <w:pPr>
      <w:ind w:left="720"/>
      <w:contextualSpacing/>
    </w:pPr>
  </w:style>
  <w:style w:type="paragraph" w:styleId="NormalWeb">
    <w:name w:val="Normal (Web)"/>
    <w:basedOn w:val="Normal"/>
    <w:uiPriority w:val="99"/>
    <w:semiHidden/>
    <w:unhideWhenUsed/>
    <w:rsid w:val="00D44B7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9B58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123648">
      <w:bodyDiv w:val="1"/>
      <w:marLeft w:val="0"/>
      <w:marRight w:val="0"/>
      <w:marTop w:val="0"/>
      <w:marBottom w:val="0"/>
      <w:divBdr>
        <w:top w:val="none" w:sz="0" w:space="0" w:color="auto"/>
        <w:left w:val="none" w:sz="0" w:space="0" w:color="auto"/>
        <w:bottom w:val="none" w:sz="0" w:space="0" w:color="auto"/>
        <w:right w:val="none" w:sz="0" w:space="0" w:color="auto"/>
      </w:divBdr>
    </w:div>
    <w:div w:id="1952123232">
      <w:bodyDiv w:val="1"/>
      <w:marLeft w:val="0"/>
      <w:marRight w:val="0"/>
      <w:marTop w:val="0"/>
      <w:marBottom w:val="0"/>
      <w:divBdr>
        <w:top w:val="none" w:sz="0" w:space="0" w:color="auto"/>
        <w:left w:val="none" w:sz="0" w:space="0" w:color="auto"/>
        <w:bottom w:val="none" w:sz="0" w:space="0" w:color="auto"/>
        <w:right w:val="none" w:sz="0" w:space="0" w:color="auto"/>
      </w:divBdr>
      <w:divsChild>
        <w:div w:id="1112242875">
          <w:marLeft w:val="0"/>
          <w:marRight w:val="0"/>
          <w:marTop w:val="0"/>
          <w:marBottom w:val="0"/>
          <w:divBdr>
            <w:top w:val="none" w:sz="0" w:space="0" w:color="auto"/>
            <w:left w:val="none" w:sz="0" w:space="0" w:color="auto"/>
            <w:bottom w:val="none" w:sz="0" w:space="0" w:color="auto"/>
            <w:right w:val="none" w:sz="0" w:space="0" w:color="auto"/>
          </w:divBdr>
        </w:div>
      </w:divsChild>
    </w:div>
    <w:div w:id="2107378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marterbusinessproces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arterbusinessproces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Richard Rymill</cp:lastModifiedBy>
  <cp:revision>2</cp:revision>
  <cp:lastPrinted>2018-06-01T13:02:00Z</cp:lastPrinted>
  <dcterms:created xsi:type="dcterms:W3CDTF">2018-06-01T13:04:00Z</dcterms:created>
  <dcterms:modified xsi:type="dcterms:W3CDTF">2018-06-01T13:04:00Z</dcterms:modified>
</cp:coreProperties>
</file>